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7" w:rsidRPr="00026B29" w:rsidRDefault="008F6587" w:rsidP="008F6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</w:rPr>
      </w:pPr>
      <w:r w:rsidRPr="00026B29"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</w:rPr>
        <w:t>Составляющие психологической готовности ребенка к школе</w:t>
      </w:r>
    </w:p>
    <w:tbl>
      <w:tblPr>
        <w:tblW w:w="5722" w:type="pct"/>
        <w:tblCellSpacing w:w="0" w:type="dxa"/>
        <w:tblInd w:w="-96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5"/>
      </w:tblGrid>
      <w:tr w:rsidR="008F6587" w:rsidRPr="00026B29" w:rsidTr="00026B29">
        <w:trPr>
          <w:tblCellSpacing w:w="0" w:type="dxa"/>
        </w:trPr>
        <w:tc>
          <w:tcPr>
            <w:tcW w:w="5000" w:type="pct"/>
            <w:tcBorders>
              <w:top w:val="single" w:sz="6" w:space="0" w:color="C2C2C2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F6587" w:rsidRPr="00026B29" w:rsidRDefault="008F6587" w:rsidP="008F6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 xml:space="preserve">Возрастные изменения у детей на пороге между дошкольным и школьным периодом. Противоречия у ребенка 6-7 лет. </w:t>
            </w:r>
            <w:r w:rsid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br/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Компоненты психологической готовности к школе. </w:t>
            </w:r>
          </w:p>
          <w:p w:rsidR="008F6587" w:rsidRPr="00026B29" w:rsidRDefault="008F6587" w:rsidP="008F658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524000"/>
                  <wp:effectExtent l="19050" t="0" r="0" b="0"/>
                  <wp:wrapSquare wrapText="bothSides"/>
                  <wp:docPr id="2" name="Рисунок 2" descr="http://crr-224.ucoz.ru/Centr_kons/so_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rr-224.ucoz.ru/Centr_kons/so_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К концу дошкольного возраста складывается целая система противоречий. Например, это противоречие между возросшими интеллектуальными возможностями ребенка и специфически «дошкольными» способами их удовлетворения.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При этом интеллектуальная сфера ребенка уже не только в определенной мере готова к систематическому обучению, но и требует его. Это противоречие распространяется и на сферу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 личности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 .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Так, в это время ребенок стремится к самоутверждению в таких видах деятельности, которые уже подлежат общественной оценке и охватывают сферы жизни, раньше недоступные ребенку.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Ребенок не только готов к принятию новой социальной позиции школьника, но и активно стремится к ней. Важной особенностью психического развития старшего дошкольника является 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обостренная чувствительность (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сензитивностъ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)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, во-первых, к усвоению правил поведения и, во-вторых, к овладению целями и способами систематического обучения. Можно сказать, что в этот период у ребенка возникает состояние, которое некоторые психологи 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называют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обучаемостью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. 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Сензитивность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этого периода особенно проявляется в процессе освоения грамоты.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</w:r>
            <w:proofErr w:type="gramStart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Психологическая готовность к школе не тождественна физической (физиологической)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.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 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</w:rPr>
              <w:t>Первая включает в себя процессы, зависимые от системы требований, которые школа предъявляет к ребенку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. Связаны они с изменением социальной позиции ребенка в обществе, а также со спецификой учебной деятельности в младшем школьном возрасте.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</w:rPr>
              <w:t>Вторая включает процессы, связанные с созреванием детского организма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. Это — увеличение веса (в месяц в среднем на 200 г) и длины тела (на 0,5 см); изменение пропорций тела; формирование моторно-двигательной сферы и физической выносливости; увеличение работоспособности и т.д. Оба вида готовности тесно связаны друг с другом, но не тождественны. Оба они — не застывшее состояние «готов—не готов», а динамическое явление, и, принимая ребенка в школу, мы имеем дело с развивающимся, постоянно изменяющимся человеком.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Но психологическая готовность, безусловно, связана с физиологической, 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функциональной готовностью к школе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. К 6 годам у ребенка относительно хорошо сформирована двигательная сфера, он владеет достаточно тонкими движениями сложного порядка (лазание, кувыркание, бег на коньках, лыжный ход, плавание, гимнастика, тонкие ручные движения), становится более быстрым и ловким. Увеличиваются работоспособность, выносливость ребенка, устойчивость к 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монотонии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. Но, тем не менее, он по-прежнему нуждается в щадящем режиме, так как легко утомляется, особенно в условиях одной и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той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же деятельности или деятельности однообразной. Сегодняшний 6-летний ребенок подвержен «школьным 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стрессам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» и «дидактическим неврозам».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lastRenderedPageBreak/>
              <w:t>По данным физиологов, от 4 до 30% детей по физическим параметрам не достигают критериев «школьной зрелости», а от 30 до 50% детей приходят в I класс не готовыми психологически. Естественно, все это сказывается на освоении школьной деятельности и на психологическом комфорте ребенка (многие работают в условиях хронических перегрузок даже при щадящем режиме).</w:t>
            </w:r>
          </w:p>
          <w:p w:rsidR="008F6587" w:rsidRPr="00026B29" w:rsidRDefault="008F6587" w:rsidP="008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Составными компонентами психологической готовности к школе являются:</w:t>
            </w:r>
          </w:p>
          <w:p w:rsidR="008F6587" w:rsidRPr="00026B29" w:rsidRDefault="008F6587" w:rsidP="008F6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интеллектуальная готовность (или шире — готовность познавательной сферы);</w:t>
            </w:r>
          </w:p>
          <w:p w:rsidR="008F6587" w:rsidRPr="00026B29" w:rsidRDefault="008F6587" w:rsidP="008F6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личностная готовность (в том числе мотивационная) готовность;</w:t>
            </w:r>
          </w:p>
          <w:p w:rsidR="008F6587" w:rsidRPr="00026B29" w:rsidRDefault="008F6587" w:rsidP="008F6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социально-психологическая готовность;</w:t>
            </w:r>
          </w:p>
          <w:p w:rsidR="008F6587" w:rsidRPr="00026B29" w:rsidRDefault="008F6587" w:rsidP="008F65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готовность эмоционально-волевой сферы.</w:t>
            </w:r>
          </w:p>
          <w:p w:rsidR="008F6587" w:rsidRPr="00026B29" w:rsidRDefault="008F6587" w:rsidP="008F658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266825"/>
                  <wp:effectExtent l="19050" t="0" r="0" b="0"/>
                  <wp:wrapSquare wrapText="bothSides"/>
                  <wp:docPr id="3" name="Рисунок 3" descr="http://crr-224.ucoz.ru/Centr_kons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rr-224.ucoz.ru/Centr_kons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Многие родители, понимая важность и необходимость перестройки всей деятельности ребенка (с игровой на учебную), готовы сделать все, чтобы облегчить ему вступление в новую фазу жизни.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Но часто основную свою задачу они видят в том, чтобы ребенок овладел как можно большим объемом «школьных» навыков и умений. Они полагают, что если их ребенок еще до школы научится читать, считать и писать, то в 1 классе ему останется только совершенствоваться в этом. Но не все идет так гладко, как хотелось бы родителям. Прежде всего, то, что ребенок до школы умеет читать, писать, считать, совсем не обеспечивает психологическую готовность к школьному обучению и не означает, что ему будет легко учиться в 1 классе.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Психологическая готовность ребенка к школьному обучению заключается не в том, чтобы у него к моменту поступления в школу сложились психологические черты, которые отличают школьника. Они могут сложиться только в самом ходе школьного обучения под влиянием присущих ему условий жизни и деятельности. В дошкольном возрасте возникают только предпосылки этого «превращения в ученика»: желание учиться и стать школьником; умение управлять своим поведением и деятельностью; достаточный уровень умственного развития и развития речи; наличие познавательных интересов и, конечно, знаний и навыков, необходимых для школьного обучения.</w:t>
            </w:r>
          </w:p>
          <w:p w:rsidR="008F6587" w:rsidRPr="00026B29" w:rsidRDefault="008F6587" w:rsidP="008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Родителям психологи рекомендуют следующее:</w:t>
            </w:r>
          </w:p>
          <w:p w:rsidR="008F6587" w:rsidRPr="00026B29" w:rsidRDefault="008F6587" w:rsidP="008F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Совершенно не нужно: </w:t>
            </w:r>
          </w:p>
          <w:p w:rsidR="008F6587" w:rsidRPr="00026B29" w:rsidRDefault="008F6587" w:rsidP="008F65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до перехода в школу менять режим жизни ребенка — лишать его дневного сна, долгих прогулок, игр вдоволь;</w:t>
            </w:r>
          </w:p>
          <w:p w:rsidR="008F6587" w:rsidRPr="00026B29" w:rsidRDefault="008F6587" w:rsidP="008F65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оценивать все, что он делает, так, как должна была бы оцениваться деятельность школьника;</w:t>
            </w:r>
          </w:p>
          <w:p w:rsidR="008F6587" w:rsidRPr="00026B29" w:rsidRDefault="008F6587" w:rsidP="008F65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проходить с дошкольником программу первого класса, насильственно подменяя игру учебой.</w:t>
            </w:r>
          </w:p>
          <w:p w:rsidR="008F6587" w:rsidRPr="00026B29" w:rsidRDefault="008F6587" w:rsidP="008F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И наоборот, необходимо: </w:t>
            </w:r>
          </w:p>
          <w:p w:rsidR="008F6587" w:rsidRPr="00026B29" w:rsidRDefault="008F6587" w:rsidP="008F6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lastRenderedPageBreak/>
              <w:t xml:space="preserve">прививать ребенку широкий интерес к познанию окружающего мира, научить наблюдать, задумываться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над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увиденным и услышанным;</w:t>
            </w:r>
          </w:p>
          <w:p w:rsidR="008F6587" w:rsidRPr="00026B29" w:rsidRDefault="008F6587" w:rsidP="008F6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учить его преодолевать трудности, планировать свои действия, дорожить временем;</w:t>
            </w:r>
          </w:p>
          <w:p w:rsidR="008F6587" w:rsidRPr="00026B29" w:rsidRDefault="008F6587" w:rsidP="008F6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поощрять его инициативу и самостоятельность;</w:t>
            </w:r>
          </w:p>
          <w:p w:rsidR="008F6587" w:rsidRPr="00026B29" w:rsidRDefault="008F6587" w:rsidP="008F6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создавать положительную установку на школу, дисциплину, учебные предметы, учителя;</w:t>
            </w:r>
          </w:p>
          <w:p w:rsidR="008F6587" w:rsidRPr="00026B29" w:rsidRDefault="008F6587" w:rsidP="008F6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учить ребенка слушать и слышать окружающих, уважать чужие мнения и желания, понимать, что собственные желания нужно сообразовывать с желаниями других людей и требованиями ситуации;</w:t>
            </w:r>
          </w:p>
          <w:p w:rsidR="008F6587" w:rsidRPr="00026B29" w:rsidRDefault="008F6587" w:rsidP="008F6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реально оценивать свои действия.</w:t>
            </w:r>
          </w:p>
          <w:p w:rsidR="008F6587" w:rsidRPr="00026B29" w:rsidRDefault="008F6587" w:rsidP="008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Интеллектуальная готовность к школе</w:t>
            </w:r>
          </w:p>
          <w:p w:rsidR="008F6587" w:rsidRPr="00026B29" w:rsidRDefault="008F6587" w:rsidP="008F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371600"/>
                  <wp:effectExtent l="19050" t="0" r="0" b="0"/>
                  <wp:wrapSquare wrapText="bothSides"/>
                  <wp:docPr id="4" name="Рисунок 4" descr="http://crr-224.ucoz.ru/Centr_kons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rr-224.ucoz.ru/Centr_kons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Интеллектуальная готовность. Долгое время о готовности интеллекта ребенка к школе судили по количеству выявленных у него знаний, по словарному запасу, по конкретным умениям и навыкам. Но это — не единственное мерило интеллектуальной готовности к школе.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Существующие программы, их усвоение потребуют от ребенка умения сравнивать, анализировать, обобщать, делать самостоятельные выводы, т.е. достаточно развитых познавательных процессов.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Поэтому, говоря об интеллектуальной готовности ребенка к школе, имеют в виду общие характеристики его мышления. Для безболезненного вхождения в освоение учебной деятельности к старшему дошкольному возрасту должны быть сформированы наглядно-образное мышление и отдельные операции понятийного.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Полученные многочисленными исследователями данные показывают, что дети с высоким уровнем образного мышления успешно учатся в школе, их умственное развитие в условиях школьного обучения прогрессирует. Для детей с низким уровнем наглядно-образного мышления в последующем был характерен формализм в усвоении знаний и способов действия, у них наблюдались значительные трудности в формировании логического мышления.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 xml:space="preserve">Отмечено, что дети с особо низким уровнем развития элементов логического мышления в дальнейшем учатся плохо. Существенных различий между детьми со средним и высоким уровнями этого развития не выявлено — и те, и другие хорошо включались в освоение учебной деятельности.  Роль образного мышления в интеллектуальной готовности к школе объясняется тем, что оно выполняет в регуляции деятельности другие функции: позволяет наметить возможный способ действия, исходя из особенностей конкретной ситуации. При недостаточно развитом образном мышлении, но на высоком уровне логического мышления последнее берет на себя ориентировку в конкретной ситуации. Однако в этом случае учет частных особенностей задачи, конкретных черт ситуации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затруднен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и предельная обобщенность логического мышления оборачивается слабостью, порождая подмену анализа частных закономерностей поиском 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обших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. В практике начальной школы это проявляется в том, что ребенок не может решить простейшую математическую задачу, пока не выяснит, на 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lastRenderedPageBreak/>
              <w:t xml:space="preserve">кто эта задача; а при неверном определении класса задачи и соответственно способа ее решения может быть получен абсурдный ответ, но сам ребенок, вопреки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очевидному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, считает, что задача решена правильно.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Второй аспект интеллектуальной готовности связан с формированием знаково-символической функции. До настоящего времени вопрос о том, какой именно уровень развития знаковой деятельности необходим и достаточен для характеристики готовности ребенка к обучению, остается открытым. Предположительно, это уровень, на котором ребенок уже может самостоятельно создавать индивидуальные знаки и показывает осознанное отношение к символическому изображению как средству психической деятельности. Компонентом интеллектуальной готовности является и формирующееся к 6 годам умение принять некую задачу как учебную, выделить ее и превратить в самостоятельную цель деятельности.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 </w:t>
            </w:r>
          </w:p>
          <w:p w:rsidR="008F6587" w:rsidRPr="00026B29" w:rsidRDefault="008F6587" w:rsidP="008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Личностная готовность (готовность мотивационной сферы) к школе</w:t>
            </w:r>
          </w:p>
          <w:p w:rsidR="008F6587" w:rsidRPr="00026B29" w:rsidRDefault="008F6587" w:rsidP="008F658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33500" cy="1990725"/>
                  <wp:effectExtent l="19050" t="0" r="0" b="0"/>
                  <wp:wrapSquare wrapText="bothSides"/>
                  <wp:docPr id="5" name="Рисунок 5" descr="http://crr-224.ucoz.ru/Centr_kons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rr-224.ucoz.ru/Centr_kons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color w:val="FF1493"/>
                <w:sz w:val="28"/>
                <w:szCs w:val="28"/>
              </w:rPr>
              <w:t>Г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оворя о личностной готовности, прежде всего, имеют в виду готовность мотивационной сферы: хочет ли ребенок идти в школу, учиться, интересуется ли он школьной жизнью и учебой, что является ведущим мотивом в этой готовности.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 Она формируется к 6 годам примерно у 60% детей и связана с тем, что ребенок начинает осознавать свое положение дошкольника не соответствующим его возросшим возможностям и изменившимся желаниям.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 xml:space="preserve">Дети обосновывают субъективное желание идти в школу по-разному.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Большая часть ссылается на интерес к учению, знаниям, на возможность покинуть «детский мир» и приобщиться к взрослой жизни, на то, что после учебы можно получить желанную профессию и т.д., но в то же время высокой притягательностью обладают и внешние атрибуты школьной жизни (сидение за партой, звонки и перемены, владение ранцем, пеналом и т.д.), возможность общаться с другими детьми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и играть с ними на переменах, а также возможность получать отметки. В общей структуре мотивации все это имеет положительное значение, выражая общее стремление 6-летнего ребенка к перемене собственного места среди других людей.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При поступлении в школу 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ребенок включается в новую для него систему социальных отношений: иным становится подход к нему окружающих, появляются новые требования и ожидания. Если основные требования к дошкольнику связаны с поведенческими проявлениями («хорошо себя вести» — значит слушаться взрослых, не шалить, не шуметь и т.д.), то сейчас на первый план выходит требование «хорошо учиться», которое включает в себя необходимость правильно воспроизводить задаваемые учителем образцы, усваивать социально выработанные способы решения различных задач.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 xml:space="preserve">Специфика школы связана для ребенка с необходимостью ориентироваться на жестко заданные социальные нормы. В собственно учебной области это «нормативные» способы решения действенных, поведенческих, интеллектуальных задач. Поведение ребенка (особенно на уроке) должно подчиняться строго фиксированным правилам: поднимать руку, только если хочешь ответить; не подсказывать, если знаешь ответ, и 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lastRenderedPageBreak/>
              <w:t>т.д. И сами отношения с учителем и сверстниками тоже начинают носить значительно более «нормативный» характер, в частности появляется четкая структура группы.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Все это значит, что 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 xml:space="preserve">готовность к школе — это и готовность к овладению 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высокоопосредствованными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 xml:space="preserve"> «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внеситуативными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» формами регуляции деятельности, позволяющими строить ее в соответствии с заданными нормами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. В дальнейшем в период школьного обучения эти нормы будут все более усложняться.</w:t>
            </w:r>
          </w:p>
          <w:p w:rsidR="008F6587" w:rsidRPr="00026B29" w:rsidRDefault="008F6587" w:rsidP="008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Социально-психологическая готовность к школе</w:t>
            </w:r>
          </w:p>
          <w:p w:rsidR="008F6587" w:rsidRPr="00026B29" w:rsidRDefault="008F6587" w:rsidP="008F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Огромное значение для психологической готовности к школе имеет 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 xml:space="preserve">формирование сферы отношений ребенка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со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 xml:space="preserve"> взрослыми и сверстниками, к самому себе.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В работах Е. Е. Кравцовой были выделены трудности, с которыми сталкиваются неготовые к школе дети. Самым общим показателем готовности 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личностно-социальной сферы ребенка является отношение к школьному учению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. 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2D4200"/>
                <w:sz w:val="28"/>
                <w:szCs w:val="28"/>
              </w:rPr>
              <w:t>В этом смысле очень важным оказывается то, что ребенок знает о школе, сформировалась ли положительная установка на школу, учителя, учебу и т.д. Причины затруднений ребенка часто лежат либо в 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 xml:space="preserve">сфере общения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>со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 xml:space="preserve"> взрослым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2D4200"/>
                <w:sz w:val="28"/>
                <w:szCs w:val="28"/>
              </w:rPr>
              <w:t> (непонимание условности вопросов учителя, его особой позиции, специфичности учебных ситуаций и учебного общения), либо в 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>сфере взаимодействия со сверстниками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2D4200"/>
                <w:sz w:val="28"/>
                <w:szCs w:val="28"/>
              </w:rPr>
              <w:t> (неумение слушать товарища и следить за его работой, координировать свои действия, содержательно общаться со сверстниками, согласовывать с ними свои интересы и желания и т. д.), либо в 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>сфере собственного самосознания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2D4200"/>
                <w:sz w:val="28"/>
                <w:szCs w:val="28"/>
              </w:rPr>
              <w:t> (завышенная оценка своих возможностей и способностей, необъективное, некритичное отношение к результатам своей деятельности, неверное восприятие оценок учителя и т. д.).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Эти 3 группы трудностей выделяются не случайно. Они отражают основные стороны личностно-социальной готовности ребенка к школе и школьному обучению.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 xml:space="preserve">В сфере общения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со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взрослыми к концу дошкольного возраста происходят существенные изменения. Если попытаться обозначить их одним словом, это будет произвольность. Общаясь и взаимодействуя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со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взрослым, ребенок начинает ориентироваться не только на непосредственные отношения с ним, не только на наличную ситуацию, но и на определенные, сознательно принятые задачи, нормы, правила. Общение приобретает определенный контекст, становится 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внеситуативным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. Эти изменения могут быть обнаружены в самых разнообразных ситуациях общения детей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со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взрослым — и на уроке, и в повседневном обиходе, и в играх с участием взрослого. Другая, не менее важная сторона связана с общением и взаимодействием со сверстниками. Для выявления способности ребенка устанавливать содержательные контакты друг с другом и взаимодействовать в ситуации совместной деятельности в психологии используются самые различные методики и приемы.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 </w:t>
            </w:r>
          </w:p>
          <w:p w:rsidR="008F6587" w:rsidRPr="00026B29" w:rsidRDefault="008F6587" w:rsidP="008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90FF"/>
                <w:sz w:val="28"/>
                <w:szCs w:val="28"/>
              </w:rPr>
              <w:t>Эмоционально-волевая готовность к школе</w:t>
            </w:r>
          </w:p>
          <w:p w:rsidR="008F6587" w:rsidRPr="00026B29" w:rsidRDefault="008F6587" w:rsidP="008F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</w:pPr>
            <w:r w:rsidRPr="00026B29">
              <w:rPr>
                <w:rFonts w:ascii="Times New Roman" w:eastAsia="Times New Roman" w:hAnsi="Times New Roman" w:cs="Times New Roman"/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19050" t="0" r="0" b="0"/>
                  <wp:wrapSquare wrapText="bothSides"/>
                  <wp:docPr id="6" name="Рисунок 6" descr="http://crr-224.ucoz.ru/Centr_kons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rr-224.ucoz.ru/Centr_kons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Важная сторона готовности к школе относится к сфере самосознания личности ребенка. 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Замечено, что с переходом в новый возрастной период происходят серьезные изменения в отношении ребенка к самому себе. Расширяется не только 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lastRenderedPageBreak/>
              <w:t>внешний круг жизнедеятельности ребенка, но и его внутренняя жизнь. Это происходит благодаря уже известному нам новообразованию — открытию ребенком собственных переживаний. До этого он, безусловно, имеет переживания, но не знает, что переживает и что является переживающим субъектом. Теперь же возникает активное действенное отношение к собственным эмоциям.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Меняется все самосознание ребенка, в том числе </w:t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самооценка.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 xml:space="preserve">Мы знаем, что самооценку дошкольника отличают явная необъективность и 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завышенность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. Когда ребенка просят поставить на ступеньки нарисованной лестницы детей его группы, ранжировав их по какому-либо социально одобряемому признаку (самый «сильный», «добрый», «умный», «лучший друг» и т. п.), то себя он, как правило, ставит на самую верхнюю ступень, не испытывая неловкости или стыда. Иная картина наблюдается в самооценке младших школьников. Они тоже обычно ставят себя на лестнице выше ее середины, но уже не на самую верхнюю ступень. Кроме того, у них появляется тенденция к обоснованию своих самооценок и оценок. Это исключительно важно для последующего формирования умения оценивать свою деятельность и результаты учения.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В психологической готовности к школе все стороны переплетены, смешаны. Выделение какого-то одного аспекта производится условно, в целях учебного анализа. Так, 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>волевая готовность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 пронизывает все стороны готовности. Ребенка ждет напряженный труд, от него потребуется делать не то, что хочется, а то, чего требуют учитель, дисциплина, режим, программа.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К 6 годам оформляются основные элементы волевого действия: ребенок способен поставить цель, принять решение, наметить план действий, исполнить его, проявить определенное усилие в случае преодоления препятствия, оценить результат своих действий. Но все эти компоненты волевого действия еще недостаточно развиты. Так, выделяемые цели не всегда достаточно устойчивы и осознаны; удержание цели в значительной степени определяется трудностью задания, длительностью его выполнения, интересом ребенка к нему.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Объемные задания пугают ребенка, подавляют его, поэтому он часто теряет уверенность в себе, сомневается в возможности достижения положительного результата. Именно поэтому лучше, давая ребенку объемное задание, членить его на численно и содержательно обозримые этапы с промежуточным контролем и напоминанием о способах действия и конечной цели. Это повышает общую целенаправленность действий, формирует умение самостоятельно и последовательно контролировать себя.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Неудача в достижении цели может лишить ребенка стимула; если же ему сопутствует успех, то он стремится довести работу до конца, преодолевая возникающие трудности. Успех закрепляет в нем мотивацию достижения. Именно поэтому все руководства по воспитанию дошкольника рекомендуют очень осторожно указывать ребенку на неудачи и ошибки.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 xml:space="preserve">В целом старшие дошкольники уже могут подчинять свое поведение наиболее значимому (часто — социально одобряемому) мотиву. Но если деятельность сложна и длительна, ребенок помнит о цели только в присутствии организующего его поведение взрослого. Все учителя, работающие с 6-летками, знают, что дети начнут отвлекаться и 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lastRenderedPageBreak/>
              <w:t xml:space="preserve">перестанут выполнять такое задание, если взрослый выйдет из класса. Именно взрослый — организатор мотивации и волевого поведения ребенка, </w:t>
            </w:r>
            <w:proofErr w:type="gram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определяющих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целенаправленность.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Особо нужно упомянуть такой элемент волевой готовности, как </w:t>
            </w:r>
            <w:r w:rsidRPr="00026B2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>соподчинение мотивов.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 Ситуации, в которых противопоставляются «хочу» и «надо», чрезвычайно трудны для ребенка, и далеко не всегда воли ребенка достаточно, чтобы не последовать за непосредственным «хочу». Но при поддержке взрослого ребенок легче следует более значимому мотиву, хотя отличительная черта волевой регуляции поведения дошкольников и типичное отношение к трудностям — отступить, избежать, а не преодолевать. Первостепенное значение в формировании воли имеет воспитание активного отношения к препятствиям, мотивации достижения, </w:t>
            </w:r>
            <w:proofErr w:type="spellStart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небоязни</w:t>
            </w:r>
            <w:proofErr w:type="spell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 xml:space="preserve"> трудностей, самостоятельного принятия решения, ориентации на принятие ответственности за свои действия и поступки.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  <w:t>Все исследователи развития воли дошкольников отмечают, что волевое поведение легче формируется при игровой мотивации и при оценке поведения со стороны сверстников (в случае, например, командной игры).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</w:r>
            <w:proofErr w:type="gramStart"/>
            <w:r w:rsidRPr="00026B2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>Произвольность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 в поведении ребенка проявляется и в преднамеренном заучивании стихотворения, в способности преодолеть непосредственное желание, отказаться от привлекательного занятия, игры ради выполнения поручения взрослого, общественного поручения (дежурство по классу или столовой и т.д.), оказания помощи маме, а также в способности преодолеть боязнь (войти в темную комнату, в кабинет стоматолога и т.д.), преодолеть боль, не заплакать при обиде, ушибе</w:t>
            </w:r>
            <w:proofErr w:type="gramEnd"/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.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br/>
            </w:r>
            <w:r w:rsidRPr="0002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1493"/>
                <w:sz w:val="28"/>
                <w:szCs w:val="28"/>
              </w:rPr>
              <w:t>Условием психологической готовности к школе</w:t>
            </w:r>
            <w:r w:rsidRPr="00026B29"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</w:rPr>
              <w:t>, связанным с волевым поведением, является и освоение ребенком функции планирования собственной деятельности. В старшем дошкольном возрасте он умеет выделять этапы предстоящей деятельности, выстраивать их в систему (что сначала, что потом), удерживать конечную цель при выполнении промежуточных этапов и т.д. Здесь огромная роль принадлежит речи, подчинению ребенка сначала словесным инструкциям взрослого, а позже — собственным словесным требованиям. Все перечисленные виды готовности выступают в системе и обеспечивают все вместе безболезненное включение ребенка в режим школы, создавая предпосылки для овладения учебной деятельностью.</w:t>
            </w:r>
          </w:p>
        </w:tc>
      </w:tr>
    </w:tbl>
    <w:p w:rsidR="005928D7" w:rsidRPr="00026B29" w:rsidRDefault="005928D7">
      <w:pPr>
        <w:rPr>
          <w:rFonts w:ascii="Times New Roman" w:hAnsi="Times New Roman" w:cs="Times New Roman"/>
          <w:sz w:val="28"/>
          <w:szCs w:val="28"/>
        </w:rPr>
      </w:pPr>
    </w:p>
    <w:sectPr w:rsidR="005928D7" w:rsidRPr="00026B29" w:rsidSect="0016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A40"/>
    <w:multiLevelType w:val="multilevel"/>
    <w:tmpl w:val="16E4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7312E"/>
    <w:multiLevelType w:val="multilevel"/>
    <w:tmpl w:val="FBF8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933B1"/>
    <w:multiLevelType w:val="multilevel"/>
    <w:tmpl w:val="AA1E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587"/>
    <w:rsid w:val="00026B29"/>
    <w:rsid w:val="00160F85"/>
    <w:rsid w:val="005928D7"/>
    <w:rsid w:val="008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2856</Words>
  <Characters>16282</Characters>
  <Application>Microsoft Office Word</Application>
  <DocSecurity>0</DocSecurity>
  <Lines>135</Lines>
  <Paragraphs>38</Paragraphs>
  <ScaleCrop>false</ScaleCrop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2015-02-18T18:03:00Z</dcterms:created>
  <dcterms:modified xsi:type="dcterms:W3CDTF">2016-09-07T13:11:00Z</dcterms:modified>
</cp:coreProperties>
</file>